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005"/>
          <w:tab w:val="center" w:leader="none" w:pos="4536"/>
        </w:tabs>
        <w:spacing w:after="0" w:line="360" w:lineRule="auto"/>
        <w:rPr>
          <w:rFonts w:ascii="Open Sans" w:cs="Open Sans" w:eastAsia="Open Sans" w:hAnsi="Open Sans"/>
          <w:b w:val="1"/>
          <w:bCs w:val="1"/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20"/>
          <w:szCs w:val="20"/>
          <w:rtl w:val="0"/>
        </w:rPr>
        <w:tab/>
      </w:r>
      <w:r w:rsidDel="00000000" w:rsidR="00000000" w:rsidRPr="00000000">
        <w:rPr>
          <w:b w:val="1"/>
          <w:bCs w:val="1"/>
          <w:color w:val="000000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rtl w:val="0"/>
        </w:rPr>
        <w:t xml:space="preserve">ZÁVĚREČNÁ ZPRÁVA O REALIZACI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AKTIVITY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spacing w:after="12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-152" w:tblpY="1"/>
        <w:tblW w:w="9366.0" w:type="dxa"/>
        <w:jc w:val="left"/>
        <w:tbl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  <w:insideH w:color="5b9bd5" w:space="0" w:sz="8" w:val="single"/>
          <w:insideV w:color="5b9bd5" w:space="0" w:sz="8" w:val="single"/>
        </w:tblBorders>
        <w:tblLayout w:type="fixed"/>
        <w:tblLook w:val="0400"/>
      </w:tblPr>
      <w:tblGrid>
        <w:gridCol w:w="4971"/>
        <w:gridCol w:w="4395"/>
        <w:tblGridChange w:id="0">
          <w:tblGrid>
            <w:gridCol w:w="4971"/>
            <w:gridCol w:w="4395"/>
          </w:tblGrid>
        </w:tblGridChange>
      </w:tblGrid>
      <w:tr>
        <w:trPr>
          <w:cantSplit w:val="0"/>
          <w:trHeight w:val="282" w:hRule="atLeast"/>
          <w:tblHeader w:val="0"/>
        </w:trPr>
        <w:tc>
          <w:tcPr>
            <w:gridSpan w:val="2"/>
            <w:shd w:fill="fce5cd" w:val="clear"/>
            <w:vAlign w:val="center"/>
          </w:tcPr>
          <w:p w:rsidR="00000000" w:rsidDel="00000000" w:rsidP="00000000" w:rsidRDefault="00000000" w:rsidRPr="00000000" w14:paraId="00000003">
            <w:pPr>
              <w:keepNext w:val="1"/>
              <w:spacing w:after="12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Spolupracující skupina prohlašuje, že výše uvedené údaje jsou pravdivé.</w:t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shd w:fill="fce5cd" w:val="clear"/>
          </w:tcPr>
          <w:p w:rsidR="00000000" w:rsidDel="00000000" w:rsidP="00000000" w:rsidRDefault="00000000" w:rsidRPr="00000000" w14:paraId="00000005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Místo, datum</w:t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06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Razítko a podpis statutárního zástupce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shd w:fill="fce5cd" w:val="clear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Titul, jméno a příjmení statutárního zástupce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after="0" w:line="360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42" w:rightFromText="142" w:topFromText="0" w:bottomFromText="0" w:vertAnchor="text" w:horzAnchor="text" w:tblpX="-147" w:tblpY="1"/>
        <w:tblW w:w="9361.0" w:type="dxa"/>
        <w:jc w:val="left"/>
        <w:tbl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  <w:insideH w:color="5b9bd5" w:space="0" w:sz="8" w:val="single"/>
          <w:insideV w:color="5b9bd5" w:space="0" w:sz="8" w:val="single"/>
        </w:tblBorders>
        <w:tblLayout w:type="fixed"/>
        <w:tblLook w:val="0400"/>
      </w:tblPr>
      <w:tblGrid>
        <w:gridCol w:w="4966"/>
        <w:gridCol w:w="4395"/>
        <w:tblGridChange w:id="0">
          <w:tblGrid>
            <w:gridCol w:w="4966"/>
            <w:gridCol w:w="439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2"/>
            <w:shd w:fill="bdd7ee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Schválení Závěrečné zprávy ze strany MAS Podřipsko</w:t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11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Datum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12">
            <w:pPr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Razítko a podpis pracovníka MAS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Titul, jméno a příjmení pracovníka MAS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0" w:line="360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Přílohy: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Fotodokumentaci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4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minimálně 6–8 fotografií z průběhu aktivity, 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4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fotografie dokládající realizaci publicity (viditelné označení projektu, použití povinných log),</w:t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4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v případě více částí aktivity alespoň jednu fotografii z každé části.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Doklady o propagaci</w:t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4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kopie pozvánky, plakátu,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4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printscreen webové nebo facebookové pozvánky,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44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případné mediální výstupy (pokud vznikly).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851" w:top="1559" w:left="1418" w:right="1418" w:header="425" w:footer="9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Tahoma" w:cs="Tahoma" w:eastAsia="Tahoma" w:hAnsi="Tahoma"/>
        <w:color w:val="000000"/>
        <w:sz w:val="20"/>
        <w:szCs w:val="20"/>
      </w:rPr>
    </w:pPr>
    <w:r w:rsidDel="00000000" w:rsidR="00000000" w:rsidRPr="00000000">
      <w:rPr>
        <w:rFonts w:ascii="Tahoma" w:cs="Tahoma" w:eastAsia="Tahoma" w:hAnsi="Tahom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5759140" cy="64770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14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bCs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bCs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bCs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bCs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bCs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bCs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bCs w:val="1"/>
      <w:color w:val="000000"/>
      <w:sz w:val="72"/>
      <w:szCs w:val="7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Odstavecseseznamem">
    <w:name w:val="List Paragraph"/>
    <w:uiPriority w:val="34"/>
    <w:qFormat w:val="1"/>
    <w:rsid w:val="005F706A"/>
    <w:pPr>
      <w:ind w:left="720"/>
      <w:contextualSpacing w:val="1"/>
    </w:pPr>
  </w:style>
  <w:style w:type="paragraph" w:styleId="Bezmezer">
    <w:name w:val="No Spacing"/>
    <w:uiPriority w:val="1"/>
    <w:qFormat w:val="1"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 w:val="1"/>
    <w:unhideWhenUsed w:val="1"/>
    <w:rsid w:val="009B3AF7"/>
    <w:rPr>
      <w:sz w:val="16"/>
      <w:szCs w:val="16"/>
    </w:rPr>
  </w:style>
  <w:style w:type="paragraph" w:styleId="Textkomente">
    <w:name w:val="annotation text"/>
    <w:link w:val="TextkomenteChar"/>
    <w:uiPriority w:val="99"/>
    <w:semiHidden w:val="1"/>
    <w:unhideWhenUsed w:val="1"/>
    <w:rsid w:val="009B3AF7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 w:val="1"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9B3AF7"/>
    <w:rPr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9B3AF7"/>
    <w:rPr>
      <w:b w:val="1"/>
      <w:bCs w:val="1"/>
      <w:sz w:val="20"/>
      <w:szCs w:val="20"/>
    </w:rPr>
  </w:style>
  <w:style w:type="paragraph" w:styleId="Textbubliny">
    <w:name w:val="Balloon Text"/>
    <w:link w:val="TextbublinyChar"/>
    <w:uiPriority w:val="99"/>
    <w:semiHidden w:val="1"/>
    <w:unhideWhenUsed w:val="1"/>
    <w:rsid w:val="009B3AF7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9B3AF7"/>
    <w:rPr>
      <w:rFonts w:ascii="Segoe UI" w:cs="Segoe UI" w:hAnsi="Segoe UI"/>
      <w:sz w:val="18"/>
      <w:szCs w:val="18"/>
    </w:rPr>
  </w:style>
  <w:style w:type="paragraph" w:styleId="Zhlav">
    <w:name w:val="header"/>
    <w:link w:val="ZhlavChar"/>
    <w:uiPriority w:val="99"/>
    <w:unhideWhenUsed w:val="1"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481A01"/>
  </w:style>
  <w:style w:type="paragraph" w:styleId="Zpat">
    <w:name w:val="footer"/>
    <w:link w:val="ZpatChar"/>
    <w:uiPriority w:val="99"/>
    <w:unhideWhenUsed w:val="1"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 w:val="1"/>
    <w:rsid w:val="009761F3"/>
    <w:rPr>
      <w:color w:val="0563c1" w:themeColor="hyperlink"/>
      <w:u w:val="single"/>
    </w:rPr>
  </w:style>
  <w:style w:type="character" w:styleId="Nevyeenzmnka1" w:customStyle="1">
    <w:name w:val="Nevyřešená zmínka1"/>
    <w:basedOn w:val="Standardnpsmoodstavce"/>
    <w:uiPriority w:val="99"/>
    <w:semiHidden w:val="1"/>
    <w:unhideWhenUsed w:val="1"/>
    <w:rsid w:val="009761F3"/>
    <w:rPr>
      <w:color w:val="605e5c"/>
      <w:shd w:color="auto" w:fill="e1dfdd" w:val="clear"/>
    </w:rPr>
  </w:style>
  <w:style w:type="paragraph" w:styleId="Textpoznpodarou">
    <w:name w:val="footnote text"/>
    <w:link w:val="TextpoznpodarouChar"/>
    <w:uiPriority w:val="99"/>
    <w:semiHidden w:val="1"/>
    <w:unhideWhenUsed w:val="1"/>
    <w:rsid w:val="00F44EF5"/>
    <w:pPr>
      <w:spacing w:after="0" w:line="240" w:lineRule="auto"/>
    </w:pPr>
    <w:rPr>
      <w:sz w:val="20"/>
      <w:szCs w:val="20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 w:val="1"/>
    <w:rsid w:val="00F44EF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 w:val="1"/>
    <w:unhideWhenUsed w:val="1"/>
    <w:rsid w:val="00F44EF5"/>
    <w:rPr>
      <w:vertAlign w:val="superscript"/>
    </w:rPr>
  </w:style>
  <w:style w:type="paragraph" w:styleId="Default" w:customStyle="1">
    <w:name w:val="Default"/>
    <w:rsid w:val="0017608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Revize">
    <w:name w:val="Revision"/>
    <w:hidden w:val="1"/>
    <w:uiPriority w:val="99"/>
    <w:semiHidden w:val="1"/>
    <w:rsid w:val="002954E4"/>
    <w:pPr>
      <w:spacing w:after="0" w:line="240" w:lineRule="auto"/>
    </w:pPr>
  </w:style>
  <w:style w:type="table" w:styleId="Svtlmkazvraznn11" w:customStyle="1">
    <w:name w:val="Světlá mřížka – zvýraznění 11"/>
    <w:basedOn w:val="Normlntabulka"/>
    <w:uiPriority w:val="62"/>
    <w:rsid w:val="000501BD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color="5b9bd5" w:space="0" w:sz="8" w:themeColor="accent1" w:val="single"/>
        <w:left w:color="5b9bd5" w:space="0" w:sz="8" w:themeColor="accent1" w:val="single"/>
        <w:bottom w:color="5b9bd5" w:space="0" w:sz="8" w:themeColor="accent1" w:val="single"/>
        <w:right w:color="5b9bd5" w:space="0" w:sz="8" w:themeColor="accent1" w:val="single"/>
        <w:insideH w:color="5b9bd5" w:space="0" w:sz="8" w:themeColor="accent1" w:val="single"/>
        <w:insideV w:color="5b9bd5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18" w:themeColor="accent1" w:val="single"/>
          <w:right w:color="5b9bd5" w:space="0" w:sz="8" w:themeColor="accent1" w:val="single"/>
          <w:insideH w:space="0" w:sz="0" w:val="nil"/>
          <w:insideV w:color="5b9bd5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5b9bd5" w:space="0" w:sz="6" w:themeColor="accent1" w:val="doub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  <w:insideH w:space="0" w:sz="0" w:val="nil"/>
          <w:insideV w:color="5b9bd5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</w:tcBorders>
      </w:tcPr>
    </w:tblStylePr>
    <w:tblStylePr w:type="band1Vert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</w:tcBorders>
        <w:shd w:color="auto" w:fill="d6e6f4" w:themeFill="accent1" w:themeFillTint="00003F" w:val="clear"/>
      </w:tcPr>
    </w:tblStylePr>
    <w:tblStylePr w:type="band1Horz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  <w:insideV w:color="5b9bd5" w:space="0" w:sz="8" w:themeColor="accent1" w:val="single"/>
        </w:tcBorders>
        <w:shd w:color="auto" w:fill="d6e6f4" w:themeFill="accent1" w:themeFillTint="00003F" w:val="clear"/>
      </w:tcPr>
    </w:tblStylePr>
    <w:tblStylePr w:type="band2Horz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  <w:insideV w:color="5b9bd5" w:space="0" w:sz="8" w:themeColor="accent1" w:val="single"/>
        </w:tcBorders>
      </w:tcPr>
    </w:tblStyle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  <w:tblPr/>
      <w:tcPr>
        <w:tcBorders>
          <w:top w:color="5b9bd5" w:space="0" w:sz="8" w:val="single"/>
          <w:left w:color="5b9bd5" w:space="0" w:sz="8" w:val="single"/>
          <w:bottom w:color="5b9bd5" w:space="0" w:sz="18" w:val="single"/>
          <w:right w:color="5b9bd5" w:space="0" w:sz="8" w:val="single"/>
          <w:insideH w:space="0" w:sz="0" w:val="nil"/>
          <w:insideV w:color="5b9bd5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  <w:tblPr/>
      <w:tcPr>
        <w:tcBorders>
          <w:top w:color="5b9bd5" w:space="0" w:sz="6" w:val="single"/>
          <w:left w:color="5b9bd5" w:space="0" w:sz="8" w:val="single"/>
          <w:bottom w:color="5b9bd5" w:space="0" w:sz="8" w:val="single"/>
          <w:right w:color="5b9bd5" w:space="0" w:sz="8" w:val="single"/>
          <w:insideH w:space="0" w:sz="0" w:val="nil"/>
          <w:insideV w:color="5b9bd5" w:space="0" w:sz="8" w:val="single"/>
        </w:tcBorders>
      </w:tcPr>
    </w:tblStylePr>
    <w:tblStylePr w:type="firstCol">
      <w:rPr>
        <w:rFonts w:ascii="Calibri" w:cs="Calibri" w:eastAsia="Calibri" w:hAnsi="Calibri"/>
        <w:b w:val="1"/>
      </w:rPr>
    </w:tblStylePr>
    <w:tblStylePr w:type="lastCol">
      <w:rPr>
        <w:rFonts w:ascii="Calibri" w:cs="Calibri" w:eastAsia="Calibri" w:hAnsi="Calibri"/>
        <w:b w:val="1"/>
      </w:rPr>
      <w:tblPr/>
      <w:tcPr>
        <w:tc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</w:tcBorders>
      </w:tcPr>
    </w:tblStylePr>
    <w:tblStylePr w:type="band1Vert">
      <w:tblPr/>
      <w:tcPr>
        <w:tc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</w:tcBorders>
        <w:shd w:color="auto" w:fill="d6e6f4" w:val="clear"/>
      </w:tcPr>
    </w:tblStylePr>
    <w:tblStylePr w:type="band1Horz">
      <w:tblPr/>
      <w:tcPr>
        <w:tc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  <w:insideV w:color="5b9bd5" w:space="0" w:sz="8" w:val="single"/>
        </w:tcBorders>
        <w:shd w:color="auto" w:fill="d6e6f4" w:val="clear"/>
      </w:tcPr>
    </w:tblStylePr>
    <w:tblStylePr w:type="band2Horz">
      <w:tblPr/>
      <w:tcPr>
        <w:tc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  <w:insideV w:color="5b9bd5" w:space="0" w:sz="8" w:val="single"/>
        </w:tcBorders>
      </w:tcPr>
    </w:tblStylePr>
  </w:style>
  <w:style w:type="table" w:styleId="a1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  <w:bCs w:val="1"/>
      </w:rPr>
      <w:tblPr/>
      <w:tcPr>
        <w:tcBorders>
          <w:top w:color="5b9bd5" w:space="0" w:sz="8" w:val="single"/>
          <w:left w:color="5b9bd5" w:space="0" w:sz="8" w:val="single"/>
          <w:bottom w:color="5b9bd5" w:space="0" w:sz="18" w:val="single"/>
          <w:right w:color="5b9bd5" w:space="0" w:sz="8" w:val="single"/>
          <w:insideH w:space="0" w:sz="0" w:val="nil"/>
          <w:insideV w:color="5b9bd5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  <w:bCs w:val="1"/>
      </w:rPr>
      <w:tblPr/>
      <w:tcPr>
        <w:tcBorders>
          <w:top w:color="5b9bd5" w:space="0" w:sz="6" w:val="single"/>
          <w:left w:color="5b9bd5" w:space="0" w:sz="8" w:val="single"/>
          <w:bottom w:color="5b9bd5" w:space="0" w:sz="8" w:val="single"/>
          <w:right w:color="5b9bd5" w:space="0" w:sz="8" w:val="single"/>
          <w:insideH w:space="0" w:sz="0" w:val="nil"/>
          <w:insideV w:color="5b9bd5" w:space="0" w:sz="8" w:val="single"/>
        </w:tcBorders>
      </w:tcPr>
    </w:tblStylePr>
    <w:tblStylePr w:type="firstCol">
      <w:rPr>
        <w:rFonts w:ascii="Calibri" w:cs="Calibri" w:eastAsia="Calibri" w:hAnsi="Calibri"/>
        <w:b w:val="1"/>
        <w:bCs w:val="1"/>
      </w:rPr>
    </w:tblStylePr>
    <w:tblStylePr w:type="lastCol">
      <w:rPr>
        <w:rFonts w:ascii="Calibri" w:cs="Calibri" w:eastAsia="Calibri" w:hAnsi="Calibri"/>
        <w:b w:val="1"/>
        <w:bCs w:val="1"/>
      </w:rPr>
      <w:tblPr/>
      <w:tcPr>
        <w:tc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</w:tcBorders>
      </w:tcPr>
    </w:tblStylePr>
    <w:tblStylePr w:type="band1Vert">
      <w:tblPr/>
      <w:tcPr>
        <w:tc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</w:tcBorders>
        <w:shd w:color="auto" w:fill="d6e6f4" w:val="clear"/>
      </w:tcPr>
    </w:tblStylePr>
    <w:tblStylePr w:type="band1Horz">
      <w:tblPr/>
      <w:tcPr>
        <w:tc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  <w:insideV w:color="5b9bd5" w:space="0" w:sz="8" w:val="single"/>
        </w:tcBorders>
        <w:shd w:color="auto" w:fill="d6e6f4" w:val="clear"/>
      </w:tcPr>
    </w:tblStylePr>
    <w:tblStylePr w:type="band2Horz">
      <w:tblPr/>
      <w:tcPr>
        <w:tcBorders>
          <w:top w:color="5b9bd5" w:space="0" w:sz="8" w:val="single"/>
          <w:left w:color="5b9bd5" w:space="0" w:sz="8" w:val="single"/>
          <w:bottom w:color="5b9bd5" w:space="0" w:sz="8" w:val="single"/>
          <w:right w:color="5b9bd5" w:space="0" w:sz="8" w:val="single"/>
          <w:insideV w:color="5b9bd5" w:space="0" w:sz="8" w:val="single"/>
        </w:tcBorders>
      </w:tcPr>
    </w:tblStylePr>
  </w:style>
  <w:style w:type="table" w:styleId="a5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ucha3dX/iSi3gJ7+1FXZ27EmJg==">CgMxLjA4AHIhMUh5SlpIY1hIOV94MzR5LVBKMTBHTkMycEJLcy1kQzNJ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2024-08-27T11:43:00Z</dcterms:created>
  <dc:creator>Vendula Maříková</dc:creator>
</cp:coreProperties>
</file>